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Alacak Tahsil Süresi (DSO)</w:t>
      </w:r>
    </w:p>
    <w:p>
      <w:r>
        <w:rPr>
          <w:i/>
          <w:color w:val="6B7280"/>
        </w:rPr>
        <w:t>İş sorusu raporu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F3F4F6"/>
          </w:tcPr>
          <w:p>
            <w:r>
              <w:rPr>
                <w:b/>
              </w:rPr>
              <w:t>Kurum</w:t>
            </w:r>
          </w:p>
        </w:tc>
        <w:tc>
          <w:tcPr>
            <w:tcW w:type="dxa" w:w="4320"/>
          </w:tcPr>
          <w:p>
            <w:r>
              <w:t>Telkraft Demo</w:t>
            </w:r>
          </w:p>
        </w:tc>
      </w:tr>
      <w:tr>
        <w:tc>
          <w:tcPr>
            <w:tcW w:type="dxa" w:w="4320"/>
            <w:shd w:val="clear" w:color="auto" w:fill="F3F4F6"/>
          </w:tcPr>
          <w:p>
            <w:r>
              <w:rPr>
                <w:b/>
              </w:rPr>
              <w:t>Raporu çıkaran</w:t>
            </w:r>
          </w:p>
        </w:tc>
        <w:tc>
          <w:tcPr>
            <w:tcW w:type="dxa" w:w="4320"/>
          </w:tcPr>
          <w:p>
            <w:r>
              <w:t>İş Analisti</w:t>
            </w:r>
          </w:p>
        </w:tc>
      </w:tr>
      <w:tr>
        <w:tc>
          <w:tcPr>
            <w:tcW w:type="dxa" w:w="4320"/>
            <w:shd w:val="clear" w:color="auto" w:fill="F3F4F6"/>
          </w:tcPr>
          <w:p>
            <w:r>
              <w:rPr>
                <w:b/>
              </w:rPr>
              <w:t>Rapor zamanı</w:t>
            </w:r>
          </w:p>
        </w:tc>
        <w:tc>
          <w:tcPr>
            <w:tcW w:type="dxa" w:w="4320"/>
          </w:tcPr>
          <w:p>
            <w:r>
              <w:t>01.11.2026 01:39</w:t>
            </w:r>
          </w:p>
        </w:tc>
      </w:tr>
      <w:tr>
        <w:tc>
          <w:tcPr>
            <w:tcW w:type="dxa" w:w="4320"/>
            <w:shd w:val="clear" w:color="auto" w:fill="F3F4F6"/>
          </w:tcPr>
          <w:p>
            <w:r>
              <w:rPr>
                <w:b/>
              </w:rPr>
              <w:t>Cevap biçimi</w:t>
            </w:r>
          </w:p>
        </w:tc>
        <w:tc>
          <w:tcPr>
            <w:tcW w:type="dxa" w:w="4320"/>
          </w:tcPr>
          <w:p>
            <w:r>
              <w:t>İş sorusu reçetesi (hesap yapılmadı)</w:t>
            </w:r>
          </w:p>
        </w:tc>
      </w:tr>
      <w:tr>
        <w:tc>
          <w:tcPr>
            <w:tcW w:type="dxa" w:w="4320"/>
            <w:shd w:val="clear" w:color="auto" w:fill="F3F4F6"/>
          </w:tcPr>
          <w:p>
            <w:r>
              <w:rPr>
                <w:b/>
              </w:rPr>
              <w:t>Veri bağlantısı</w:t>
            </w:r>
          </w:p>
        </w:tc>
        <w:tc>
          <w:tcPr>
            <w:tcW w:type="dxa" w:w="4320"/>
          </w:tcPr>
          <w:p>
            <w:r>
              <w:t>Kaynak şablonuna eşli (veri bağlı değil)</w:t>
            </w:r>
          </w:p>
        </w:tc>
      </w:tr>
      <w:tr>
        <w:tc>
          <w:tcPr>
            <w:tcW w:type="dxa" w:w="4320"/>
            <w:shd w:val="clear" w:color="auto" w:fill="F3F4F6"/>
          </w:tcPr>
          <w:p>
            <w:r>
              <w:rPr>
                <w:b/>
              </w:rPr>
              <w:t>Hesap tanımı</w:t>
            </w:r>
          </w:p>
        </w:tc>
        <w:tc>
          <w:tcPr>
            <w:tcW w:type="dxa" w:w="4320"/>
          </w:tcPr>
          <w:p>
            <w:r>
              <w:t>sürüm 3</w:t>
            </w:r>
          </w:p>
        </w:tc>
      </w:tr>
    </w:tbl>
    <w:p/>
    <w:p>
      <w:pPr>
        <w:pStyle w:val="Heading1"/>
      </w:pPr>
      <w:r>
        <w:t>Sonuç</w:t>
      </w:r>
    </w:p>
    <w:p>
      <w:r>
        <w:rPr>
          <w:color w:val="6B7280"/>
        </w:rPr>
        <w:t>Cevap reçete olarak alındı; hesap yapılmadı. Sonuç kurumun kaynağında aşağıdaki adımlarla üretilir.</w:t>
      </w:r>
    </w:p>
    <w:p>
      <w:pPr>
        <w:pStyle w:val="Heading1"/>
      </w:pPr>
      <w:r>
        <w:t>Ne ölçer</w:t>
      </w:r>
    </w:p>
    <w:p>
      <w:r>
        <w:t>Müşteri bazında açık alacak, vadesi geçmiş oranı ve tahsil süresi: DSO = açık alacak ÷ son N gün net satış × N (N varsayılan 90, kurum değeriyle değişir). Tahsilat faturayla eşleşmiyorsa yaşlandırma 'ilk giren ilk çıkar' varsayımıyla yapılır (Yöntem kaydı).</w:t>
      </w:r>
    </w:p>
    <w:p>
      <w:pPr>
        <w:pStyle w:val="Heading2"/>
      </w:pPr>
      <w:r>
        <w:t>Yöntem</w:t>
      </w:r>
    </w:p>
    <w:p>
      <w:r>
        <w:t>Sonuçlar Müşteri üzerinden eşleştirilir. Her Müşteri için: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5E7EB"/>
          </w:tcPr>
          <w:p>
            <w:r>
              <w:rPr>
                <w:b/>
              </w:rPr>
            </w:r>
          </w:p>
        </w:tc>
        <w:tc>
          <w:tcPr>
            <w:tcW w:type="dxa" w:w="4320"/>
            <w:shd w:val="clear" w:color="auto" w:fill="E5E7EB"/>
          </w:tcPr>
          <w:p>
            <w:r>
              <w:rPr>
                <w:b/>
              </w:rPr>
              <w:t>Adım</w:t>
            </w:r>
          </w:p>
        </w:tc>
      </w:tr>
      <w:tr>
        <w:tc>
          <w:tcPr>
            <w:tcW w:type="dxa" w:w="4320"/>
          </w:tcPr>
          <w:p>
            <w:r>
              <w:t>A</w:t>
            </w:r>
          </w:p>
        </w:tc>
        <w:tc>
          <w:tcPr>
            <w:tcW w:type="dxa" w:w="4320"/>
          </w:tcPr>
          <w:p>
            <w:r>
              <w:t>Müşteriye göre açık alacak tutarı</w:t>
            </w:r>
          </w:p>
        </w:tc>
      </w:tr>
      <w:tr>
        <w:tc>
          <w:tcPr>
            <w:tcW w:type="dxa" w:w="4320"/>
          </w:tcPr>
          <w:p>
            <w:r>
              <w:t>B</w:t>
            </w:r>
          </w:p>
        </w:tc>
        <w:tc>
          <w:tcPr>
            <w:tcW w:type="dxa" w:w="4320"/>
          </w:tcPr>
          <w:p>
            <w:r>
              <w:t>Müşteriye göre vadesi geçmiş alacak tutarı</w:t>
            </w:r>
          </w:p>
        </w:tc>
      </w:tr>
      <w:tr>
        <w:tc>
          <w:tcPr>
            <w:tcW w:type="dxa" w:w="4320"/>
          </w:tcPr>
          <w:p>
            <w:r>
              <w:t>C</w:t>
            </w:r>
          </w:p>
        </w:tc>
        <w:tc>
          <w:tcPr>
            <w:tcW w:type="dxa" w:w="4320"/>
          </w:tcPr>
          <w:p>
            <w:r>
              <w:t>Müşteriye göre net satış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Sütun</w:t>
            </w:r>
          </w:p>
        </w:tc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Formül</w:t>
            </w:r>
          </w:p>
        </w:tc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Koşul</w:t>
            </w:r>
          </w:p>
        </w:tc>
      </w:tr>
      <w:tr>
        <w:tc>
          <w:tcPr>
            <w:tcW w:type="dxa" w:w="2880"/>
          </w:tcPr>
          <w:p>
            <w:r>
              <w:t>Açık alacak</w:t>
            </w:r>
          </w:p>
        </w:tc>
        <w:tc>
          <w:tcPr>
            <w:tcW w:type="dxa" w:w="2880"/>
          </w:tcPr>
          <w:p>
            <w:r>
              <w:t>A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Vadesi geçmiş</w:t>
            </w:r>
          </w:p>
        </w:tc>
        <w:tc>
          <w:tcPr>
            <w:tcW w:type="dxa" w:w="2880"/>
          </w:tcPr>
          <w:p>
            <w:r>
              <w:t>B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Vadesi geçmiş oranı</w:t>
            </w:r>
          </w:p>
        </w:tc>
        <w:tc>
          <w:tcPr>
            <w:tcW w:type="dxa" w:w="2880"/>
          </w:tcPr>
          <w:p>
            <w:r>
              <w:t>B ÷ A × 100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Dönem satışı</w:t>
            </w:r>
          </w:p>
        </w:tc>
        <w:tc>
          <w:tcPr>
            <w:tcW w:type="dxa" w:w="2880"/>
          </w:tcPr>
          <w:p>
            <w:r>
              <w:t>C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Tahsil süresi (DSO)</w:t>
            </w:r>
          </w:p>
        </w:tc>
        <w:tc>
          <w:tcPr>
            <w:tcW w:type="dxa" w:w="2880"/>
          </w:tcPr>
          <w:p>
            <w:r>
              <w:t>A ÷ C × DSO satış dönemi (gün) (varsayılan 90)</w:t>
            </w:r>
          </w:p>
        </w:tc>
        <w:tc>
          <w:tcPr>
            <w:tcW w:type="dxa" w:w="2880"/>
          </w:tcPr>
          <w:p>
            <w:r>
              <w:t>C &lt; Asgari dönem satışı (₺) (varsayılan 0) ise boş</w:t>
            </w:r>
          </w:p>
        </w:tc>
      </w:tr>
      <w:tr>
        <w:tc>
          <w:tcPr>
            <w:tcW w:type="dxa" w:w="2880"/>
          </w:tcPr>
          <w:p>
            <w:r>
              <w:t>Asgari satış altında</w:t>
            </w:r>
          </w:p>
        </w:tc>
        <w:tc>
          <w:tcPr>
            <w:tcW w:type="dxa" w:w="2880"/>
          </w:tcPr>
          <w:p>
            <w:r>
              <w:t>C &lt; Asgari dönem satışı (₺) (varsayılan 0)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F9FAFB"/>
          </w:tcPr>
          <w:p>
            <w:r>
              <w:t>Satır</w:t>
            </w:r>
          </w:p>
        </w:tc>
        <w:tc>
          <w:tcPr>
            <w:tcW w:type="dxa" w:w="4320"/>
          </w:tcPr>
          <w:p>
            <w:r>
              <w:t>Müşteri</w:t>
            </w:r>
          </w:p>
        </w:tc>
      </w:tr>
      <w:tr>
        <w:tc>
          <w:tcPr>
            <w:tcW w:type="dxa" w:w="4320"/>
            <w:shd w:val="clear" w:color="auto" w:fill="F9FAFB"/>
          </w:tcPr>
          <w:p>
            <w:r>
              <w:t>Dönem</w:t>
            </w:r>
          </w:p>
        </w:tc>
        <w:tc>
          <w:tcPr>
            <w:tcW w:type="dxa" w:w="4320"/>
          </w:tcPr>
          <w:p>
            <w:r>
              <w:t>Son 90 gün: Fatura Tarihi alanına göre, bitiş verinin son tarihi (gün sayısı kurum değeriyle değişir) (referans: verinin son tarihi (en geç bugün))</w:t>
            </w:r>
          </w:p>
        </w:tc>
      </w:tr>
    </w:tbl>
    <w:p/>
    <w:p>
      <w:pPr>
        <w:pStyle w:val="Heading2"/>
      </w:pPr>
      <w:r>
        <w:t>Sınırlamalar</w:t>
      </w:r>
    </w:p>
    <w:p>
      <w:pPr>
        <w:pStyle w:val="ListBullet"/>
      </w:pPr>
      <w:r>
        <w:t>DSO oran temelli bir göstergedir: açık alacak anlık değer, satış son N günlük akış (varsayılan 90 gün, kurum değeriyle değişir). İkisi aynı referans tarihe (verinin son tarihi) bağlıdır.</w:t>
      </w:r>
    </w:p>
    <w:p>
      <w:pPr>
        <w:pStyle w:val="ListBullet"/>
      </w:pPr>
      <w:r>
        <w:t>Dönemde (son N gün) satışı olmayan müşteride DSO hesaplanamaz.</w:t>
      </w:r>
    </w:p>
    <w:p>
      <w:pPr>
        <w:pStyle w:val="ListBullet"/>
      </w:pPr>
      <w:r>
        <w:t>Dönem satışı asgari eşiğin altındaki müşteride DSO hesaplanmaz (küçük satışta oran şişer), satır listenin sonunda 'Asgari satış altında' işaretlidir. Eşik varsayılanı 0'dır, kurum Kural kaydıyla değiştirir.</w:t>
      </w:r>
    </w:p>
    <w:p>
      <w:pPr>
        <w:pStyle w:val="ListBullet"/>
      </w:pPr>
      <w:r>
        <w:t>Tahsilat faturayla eşleşmiyorsa yaşlandırma 'ilk giren ilk çıkar' varsayımıyla yapılır.</w:t>
      </w:r>
    </w:p>
    <w:p>
      <w:pPr>
        <w:pStyle w:val="Heading2"/>
      </w:pPr>
      <w:r>
        <w:t>Kurum değerleri</w:t>
      </w:r>
    </w:p>
    <w:p>
      <w:pPr>
        <w:pStyle w:val="ListBullet"/>
      </w:pPr>
      <w:r>
        <w:t>Asgari dönem satışı: varsayılan 0 ₺</w:t>
      </w:r>
    </w:p>
    <w:p>
      <w:pPr>
        <w:pStyle w:val="ListBullet"/>
      </w:pPr>
      <w:r>
        <w:t>DSO satış dönemi: varsayılan 90 gün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5E7EB"/>
          </w:tcPr>
          <w:p>
            <w:r>
              <w:rPr>
                <w:b/>
              </w:rPr>
              <w:t>İş birimi</w:t>
            </w:r>
          </w:p>
        </w:tc>
        <w:tc>
          <w:tcPr>
            <w:tcW w:type="dxa" w:w="4320"/>
            <w:shd w:val="clear" w:color="auto" w:fill="E5E7EB"/>
          </w:tcPr>
          <w:p>
            <w:r>
              <w:rPr>
                <w:b/>
              </w:rPr>
              <w:t>Veri bağlantısı</w:t>
            </w:r>
          </w:p>
        </w:tc>
      </w:tr>
      <w:tr>
        <w:tc>
          <w:tcPr>
            <w:tcW w:type="dxa" w:w="4320"/>
          </w:tcPr>
          <w:p>
            <w:r>
              <w:t>Alacak ve Tahsilat › Açık Alacaklar</w:t>
            </w:r>
          </w:p>
        </w:tc>
        <w:tc>
          <w:tcPr>
            <w:tcW w:type="dxa" w:w="4320"/>
          </w:tcPr>
          <w:p>
            <w:r>
              <w:t>Kaynak şablonuna eşli (veri bağlı değil)</w:t>
            </w:r>
          </w:p>
        </w:tc>
      </w:tr>
      <w:tr>
        <w:tc>
          <w:tcPr>
            <w:tcW w:type="dxa" w:w="4320"/>
          </w:tcPr>
          <w:p>
            <w:r>
              <w:t>Satış › Faturalar</w:t>
            </w:r>
          </w:p>
        </w:tc>
        <w:tc>
          <w:tcPr>
            <w:tcW w:type="dxa" w:w="4320"/>
          </w:tcPr>
          <w:p>
            <w:r>
              <w:t>Kaynak şablonuna eşli (veri bağlı değil)</w:t>
            </w:r>
          </w:p>
        </w:tc>
      </w:tr>
    </w:tbl>
    <w:p/>
    <w:p>
      <w:pPr>
        <w:pStyle w:val="Heading1"/>
      </w:pPr>
      <w:r>
        <w:t>Karar dönemlerine göre</w:t>
      </w:r>
    </w:p>
    <w:p>
      <w:pPr>
        <w:pStyle w:val="ListBullet"/>
      </w:pPr>
      <w:r>
        <w:t>16.10.2026 — Eksik belge uyuşmazlıkları için 10 iş günü çözüm hedefi konur; TAH-03 portföyünde ödeme sözleri haftalık izlenir; limiti aşan üç müşteride (159422, 162313, 200175) yeni sevkiyat finans onayına bağlanı</w:t>
      </w:r>
    </w:p>
    <w:p>
      <w:r>
        <w:rPr>
          <w:color w:val="B45309"/>
        </w:rPr>
        <w:t>Bu soru yalnız bugünkü açık kayıtları tutan veriye dayanıyor: kapanmış kayıtlar ve kapanış tarihleri olmadığı için geçmiş bir dönemin değeri kurulamaz. Kayıtların açılış ve kapanış tarihini taşıyan kaynak (ör. faturalar + eşleşen tahsilatlar, vade tarihiyle) bağlanınca soru dönemlere göre de çalışır.</w:t>
      </w:r>
    </w:p>
    <w:p>
      <w:pPr>
        <w:pStyle w:val="Heading1"/>
      </w:pPr>
      <w:r>
        <w:t>Nasıl hesaplanır</w:t>
      </w:r>
    </w:p>
    <w:p>
      <w:pPr>
        <w:pStyle w:val="Heading2"/>
      </w:pPr>
      <w:r>
        <w:t>A. Müşteriye göre açık alacak tutarı</w:t>
      </w:r>
    </w:p>
    <w:p>
      <w:r>
        <w:rPr>
          <w:color w:val="6B7280"/>
        </w:rPr>
        <w:t>İş birimi: Alacak ve Tahsilat › Açık Alacaklar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Kullanım</w:t>
            </w:r>
          </w:p>
        </w:tc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İş birimi alanı</w:t>
            </w:r>
          </w:p>
        </w:tc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Kurum kaynağındaki karşılığı</w:t>
            </w:r>
          </w:p>
        </w:tc>
      </w:tr>
      <w:tr>
        <w:tc>
          <w:tcPr>
            <w:tcW w:type="dxa" w:w="2880"/>
          </w:tcPr>
          <w:p>
            <w:r>
              <w:t>gruplama</w:t>
            </w:r>
          </w:p>
        </w:tc>
        <w:tc>
          <w:tcPr>
            <w:tcW w:type="dxa" w:w="2880"/>
          </w:tcPr>
          <w:p>
            <w:r>
              <w:t>Müşteri Kodu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alan</w:t>
            </w:r>
          </w:p>
        </w:tc>
        <w:tc>
          <w:tcPr>
            <w:tcW w:type="dxa" w:w="2880"/>
          </w:tcPr>
          <w:p>
            <w:r>
              <w:t>Kalan Tutar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ölçü</w:t>
            </w:r>
          </w:p>
        </w:tc>
        <w:tc>
          <w:tcPr>
            <w:tcW w:type="dxa" w:w="2880"/>
          </w:tcPr>
          <w:p>
            <w:r>
              <w:t>toplam Kalan Tutar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</w:tbl>
    <w:p/>
    <w:p>
      <w:pPr>
        <w:pStyle w:val="Heading2"/>
      </w:pPr>
      <w:r>
        <w:t>B. Müşteriye göre vadesi geçmiş alacak tutarı</w:t>
      </w:r>
    </w:p>
    <w:p>
      <w:r>
        <w:rPr>
          <w:color w:val="6B7280"/>
        </w:rPr>
        <w:t>İş birimi: Alacak ve Tahsilat › Açık Alacaklar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Kullanım</w:t>
            </w:r>
          </w:p>
        </w:tc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İş birimi alanı</w:t>
            </w:r>
          </w:p>
        </w:tc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Kurum kaynağındaki karşılığı</w:t>
            </w:r>
          </w:p>
        </w:tc>
      </w:tr>
      <w:tr>
        <w:tc>
          <w:tcPr>
            <w:tcW w:type="dxa" w:w="2880"/>
          </w:tcPr>
          <w:p>
            <w:r>
              <w:t>gruplama</w:t>
            </w:r>
          </w:p>
        </w:tc>
        <w:tc>
          <w:tcPr>
            <w:tcW w:type="dxa" w:w="2880"/>
          </w:tcPr>
          <w:p>
            <w:r>
              <w:t>Müşteri Kodu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alan</w:t>
            </w:r>
          </w:p>
        </w:tc>
        <w:tc>
          <w:tcPr>
            <w:tcW w:type="dxa" w:w="2880"/>
          </w:tcPr>
          <w:p>
            <w:r>
              <w:t>Vade Tarihi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alan</w:t>
            </w:r>
          </w:p>
        </w:tc>
        <w:tc>
          <w:tcPr>
            <w:tcW w:type="dxa" w:w="2880"/>
          </w:tcPr>
          <w:p>
            <w:r>
              <w:t>Kalan Tutar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ölçü</w:t>
            </w:r>
          </w:p>
        </w:tc>
        <w:tc>
          <w:tcPr>
            <w:tcW w:type="dxa" w:w="2880"/>
          </w:tcPr>
          <w:p>
            <w:r>
              <w:t>Vadesi Geçmiş Alacak (Gecikme (gün) &gt; 0 olan kayıtların Kalan Tutar toplamı)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</w:tbl>
    <w:p/>
    <w:p>
      <w:pPr>
        <w:pStyle w:val="Heading2"/>
      </w:pPr>
      <w:r>
        <w:t>C. Müşteriye göre net satış</w:t>
      </w:r>
    </w:p>
    <w:p>
      <w:r>
        <w:rPr>
          <w:color w:val="6B7280"/>
        </w:rPr>
        <w:t>İş birimi: Satış › Faturalar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Kullanım</w:t>
            </w:r>
          </w:p>
        </w:tc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İş birimi alanı</w:t>
            </w:r>
          </w:p>
        </w:tc>
        <w:tc>
          <w:tcPr>
            <w:tcW w:type="dxa" w:w="2880"/>
            <w:shd w:val="clear" w:color="auto" w:fill="E5E7EB"/>
          </w:tcPr>
          <w:p>
            <w:r>
              <w:rPr>
                <w:b/>
              </w:rPr>
              <w:t>Kurum kaynağındaki karşılığı</w:t>
            </w:r>
          </w:p>
        </w:tc>
      </w:tr>
      <w:tr>
        <w:tc>
          <w:tcPr>
            <w:tcW w:type="dxa" w:w="2880"/>
          </w:tcPr>
          <w:p>
            <w:r>
              <w:t>gruplama</w:t>
            </w:r>
          </w:p>
        </w:tc>
        <w:tc>
          <w:tcPr>
            <w:tcW w:type="dxa" w:w="2880"/>
          </w:tcPr>
          <w:p>
            <w:r>
              <w:t>Müşteri Kodu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alan</w:t>
            </w:r>
          </w:p>
        </w:tc>
        <w:tc>
          <w:tcPr>
            <w:tcW w:type="dxa" w:w="2880"/>
          </w:tcPr>
          <w:p>
            <w:r>
              <w:t>Net Tutar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alan</w:t>
            </w:r>
          </w:p>
        </w:tc>
        <w:tc>
          <w:tcPr>
            <w:tcW w:type="dxa" w:w="2880"/>
          </w:tcPr>
          <w:p>
            <w:r>
              <w:t>Fatura Tarihi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  <w:tr>
        <w:tc>
          <w:tcPr>
            <w:tcW w:type="dxa" w:w="2880"/>
          </w:tcPr>
          <w:p>
            <w:r>
              <w:t>ölçü</w:t>
            </w:r>
          </w:p>
        </w:tc>
        <w:tc>
          <w:tcPr>
            <w:tcW w:type="dxa" w:w="2880"/>
          </w:tcPr>
          <w:p>
            <w:r>
              <w:t>toplam Net Tutar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</w:tbl>
    <w:p/>
    <w:p>
      <w:pPr>
        <w:pStyle w:val="Heading2"/>
      </w:pPr>
      <w:r>
        <w:t>Eksik değer</w:t>
      </w:r>
    </w:p>
    <w:p>
      <w:pPr>
        <w:pStyle w:val="ListBullet"/>
      </w:pPr>
      <w:r>
        <w:t>Paydası 0 ya da boş olan değer boş kalır (0 sayılmaz).</w:t>
      </w:r>
    </w:p>
    <w:p>
      <w:pPr>
        <w:pStyle w:val="ListBullet"/>
      </w:pPr>
      <w:r>
        <w:t>Bir adımda hiç kaydı olmayan grup o adım için 0 sayılır.</w:t>
      </w:r>
    </w:p>
    <w:p>
      <w:pPr>
        <w:pStyle w:val="Heading2"/>
      </w:pPr>
      <w:r>
        <w:t>Sıralama</w:t>
      </w:r>
    </w:p>
    <w:p>
      <w:pPr>
        <w:pStyle w:val="ListBullet"/>
      </w:pPr>
      <w:r>
        <w:t>Tahsil süresi (DSO) — büyükten küçüğe. En uzun tahsil süresi önce.</w:t>
      </w:r>
    </w:p>
    <w:p>
      <w:pPr>
        <w:pStyle w:val="Heading1"/>
      </w:pPr>
      <w:r>
        <w:t>Kaynağınızda çalıştırın</w:t>
      </w:r>
    </w:p>
    <w:p>
      <w:r>
        <w:rPr>
          <w:i/>
          <w:color w:val="6B7280"/>
        </w:rPr>
        <w:t>Müşteri Kodu sistemle aynı biçimde boşluk farkları yok sayılarak gruplanır</w:t>
      </w:r>
    </w:p>
    <w:p>
      <w:r>
        <w:rPr>
          <w:i/>
          <w:color w:val="6B7280"/>
        </w:rPr>
        <w:t>Sistemin sonuç tablosunda her grubun kayıt sayısı da gösterilir (ek bilgi); bu sorguya eklemek için SELECT'e COUNT(*) AS kayit_sayisi yazın</w:t>
      </w:r>
    </w:p>
    <w:p>
      <w:r>
        <w:rPr>
          <w:i/>
          <w:color w:val="6B7280"/>
        </w:rPr>
        <w:t>Sorgudaki bazı alanlara henüz kurum adı verilmedi; bunlar iş birimi alan adlarıyla yazıldı (Veri Alanları'ndan kendi kolon adlarınızı verebilirsiniz)</w:t>
      </w:r>
    </w:p>
    <w:p>
      <w:pPr>
        <w:pStyle w:val="Heading2"/>
      </w:pPr>
      <w:r>
        <w:t>Tek sorgu</w:t>
      </w:r>
    </w:p>
    <w:p>
      <w:r>
        <w:rPr>
          <w:b/>
        </w:rPr>
        <w:t>Adımlar ve birleştirme tek sorguda (PostgreSQL)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/>
            <w:r>
              <w:rPr>
                <w:rFonts w:ascii="Consolas" w:hAnsi="Consolas"/>
                <w:sz w:val="18"/>
              </w:rPr>
              <w:t>-- Dönem: son 90 gün (verinin son tarihi, en geç bugün, geriye 90 gün; sistemle aynı kural). Başka bir süre için donem bölümündeki gün sayısını değiştirin.</w:t>
              <w:br/>
              <w:t>WITH donem AS (SELECT CAST((CASE WHEN (SELECT CAST(MAX(satis_faturalar.invoiceDate) AS DATE) FROM "Satış · Faturalar (şablon)" satis_faturalar) IS NULL THEN CURRENT_DATE WHEN CURRENT_DATE IS NULL THEN (SELECT CAST(MAX(satis_faturalar.invoiceDate) AS DATE) FROM "Satış · Faturalar (şablon)" satis_faturalar) WHEN (SELECT CAST(MAX(satis_faturalar.invoiceDate) AS DATE) FROM "Satış · Faturalar (şablon)" satis_faturalar) &lt;= CURRENT_DATE THEN (SELECT CAST(MAX(satis_faturalar.invoiceDate) AS DATE) FROM "Satış · Faturalar (şablon)" satis_faturalar) ELSE CURRENT_DATE END) + INTERVAL '-90 days' AS DATE) AS gun_bas,</w:t>
              <w:br/>
              <w:t xml:space="preserve">         (CASE WHEN (SELECT CAST(MAX(satis_faturalar.invoiceDate) AS DATE) FROM "Satış · Faturalar (şablon)" satis_faturalar) IS NULL THEN CURRENT_DATE WHEN CURRENT_DATE IS NULL THEN (SELECT CAST(MAX(satis_faturalar.invoiceDate) AS DATE) FROM "Satış · Faturalar (şablon)" satis_faturalar) WHEN (SELECT CAST(MAX(satis_faturalar.invoiceDate) AS DATE) FROM "Satış · Faturalar (şablon)" satis_faturalar) &lt;= CURRENT_DATE THEN (SELECT CAST(MAX(satis_faturalar.invoiceDate) AS DATE) FROM "Satış · Faturalar (şablon)" satis_faturalar) ELSE CURRENT_DATE END) AS gun_bit)</w:t>
              <w:br/>
              <w:t>, s_acik AS (SELECT c1 AS k, c2 AS v FROM (</w:t>
              <w:br/>
              <w:t xml:space="preserve">    SELECT MIN(alacak_ve_tahsilat_acik_alacaklar.customerId) AS customerId,</w:t>
              <w:br/>
              <w:t xml:space="preserve">           SUM(alacak_ve_tahsilat_acik_alacaklar.remainingAmount) AS toplam_remainingamount</w:t>
              <w:br/>
              <w:t xml:space="preserve">    FROM "Alacak ve Tahsilat · Açık Alacaklar (şablon)" alacak_ve_tahsilat_acik_alacaklar</w:t>
              <w:br/>
              <w:t xml:space="preserve">    GROUP BY REGEXP_REPLACE(TRIM(alacak_ve_tahsilat_acik_alacaklar.customerId), ' +', ' ', 'g')</w:t>
              <w:br/>
              <w:t xml:space="preserve">  ) AS t (c1, c2)</w:t>
              <w:br/>
              <w:t xml:space="preserve">  WHERE NULLIF(TRIM(CAST(c1 AS TEXT)), '') IS NOT NULL)</w:t>
              <w:br/>
              <w:t>, s_gecmis AS (SELECT c1 AS k, c2 AS v FROM (</w:t>
              <w:br/>
              <w:t xml:space="preserve">    SELECT MIN(alacak_ve_tahsilat_acik_alacaklar.customerId) AS customerId,</w:t>
              <w:br/>
              <w:t xml:space="preserve">           SUM(CASE WHEN (CAST(LEAST((SELECT MAX(a.invoiceDate) FROM "Alacak ve Tahsilat · Açık Alacaklar (şablon)" a), CURRENT_DATE) AS DATE) - CAST(alacak_ve_tahsilat_acik_alacaklar.dueDate AS DATE)) &gt; 0 THEN alacak_ve_tahsilat_acik_alacaklar.remainingAmount ELSE 0 END) AS toplam_overdueamount</w:t>
              <w:br/>
              <w:t xml:space="preserve">    FROM "Alacak ve Tahsilat · Açık Alacaklar (şablon)" alacak_ve_tahsilat_acik_alacaklar</w:t>
              <w:br/>
              <w:t xml:space="preserve">    GROUP BY REGEXP_REPLACE(TRIM(alacak_ve_tahsilat_acik_alacaklar.customerId), ' +', ' ', 'g')</w:t>
              <w:br/>
              <w:t xml:space="preserve">  ) AS t (c1, c2)</w:t>
              <w:br/>
              <w:t xml:space="preserve">  WHERE NULLIF(TRIM(CAST(c1 AS TEXT)), '') IS NOT NULL)</w:t>
              <w:br/>
              <w:t>, s_satis90 AS (SELECT c1 AS k, c2 AS v FROM (</w:t>
              <w:br/>
              <w:t xml:space="preserve">    SELECT MIN(satis_faturalar.customerId) AS customerId,</w:t>
              <w:br/>
              <w:t xml:space="preserve">           SUM(satis_faturalar.netAmount) AS toplam_netamount</w:t>
              <w:br/>
              <w:t xml:space="preserve">    FROM "Satış · Faturalar (şablon)" satis_faturalar</w:t>
              <w:br/>
              <w:t xml:space="preserve">    WHERE CAST(satis_faturalar.invoiceDate AS DATE) &gt;= (SELECT gun_bas FROM donem) AND CAST(satis_faturalar.invoiceDate AS DATE) &lt;= (SELECT gun_bit FROM donem)</w:t>
              <w:br/>
              <w:t xml:space="preserve">    GROUP BY REGEXP_REPLACE(TRIM(satis_faturalar.customerId), ' +', ' ', 'g')</w:t>
              <w:br/>
              <w:t xml:space="preserve">  ) AS t (c1, c2)</w:t>
              <w:br/>
              <w:t xml:space="preserve">  WHERE NULLIF(TRIM(CAST(c1 AS TEXT)), '') IS NOT NULL)</w:t>
              <w:br/>
              <w:t>, anahtar AS (SELECT k FROM s_acik UNION SELECT k FROM s_gecmis UNION SELECT k FROM s_satis90)</w:t>
              <w:br/>
              <w:t>, birlesik AS (SELECT a.k AS anahtar,</w:t>
              <w:br/>
              <w:t xml:space="preserve">         COALESCE(s_acik.v, 0) AS t_acik,</w:t>
              <w:br/>
              <w:t xml:space="preserve">         COALESCE(s_gecmis.v, 0) AS t_gecmis,</w:t>
              <w:br/>
              <w:t xml:space="preserve">         COALESCE(s_satis90.v, 0) AS t_satis90</w:t>
              <w:br/>
              <w:t xml:space="preserve">  FROM anahtar a</w:t>
              <w:br/>
              <w:t xml:space="preserve">  LEFT JOIN s_acik ON s_acik.k = a.k</w:t>
              <w:br/>
              <w:t xml:space="preserve">  LEFT JOIN s_gecmis ON s_gecmis.k = a.k</w:t>
              <w:br/>
              <w:t xml:space="preserve">  LEFT JOIN s_satis90 ON s_satis90.k = a.k)</w:t>
              <w:br/>
              <w:t>, h1 AS (SELECT birlesik.*, (CASE WHEN t_satis90 IS NULL THEN NULL WHEN t_satis90 &lt; 0 THEN NULL ELSE ((t_acik * 1.0 / NULLIF(t_satis90, 0)) * 90) END) AS o_dso FROM birlesik)</w:t>
              <w:br/>
              <w:t>, h2 AS (SELECT h1.*, ((t_gecmis * 1.0 / NULLIF(t_acik, 0)) * 100) AS o_gecmis_orani FROM h1)</w:t>
              <w:br/>
              <w:t>, h3 AS (SELECT h2.*, (CASE WHEN t_satis90 IS NULL THEN NULL WHEN t_satis90 &lt; 0 THEN 1 ELSE 0 END) AS o_az_satis FROM h2)</w:t>
              <w:br/>
              <w:t>SELECT anahtar AS "Müşteri",</w:t>
              <w:br/>
              <w:t xml:space="preserve">       t_acik AS "Açık alacak",</w:t>
              <w:br/>
              <w:t xml:space="preserve">       t_gecmis AS "Vadesi geçmiş",</w:t>
              <w:br/>
              <w:t xml:space="preserve">       t_satis90 AS "Dönem satışı",</w:t>
              <w:br/>
              <w:t xml:space="preserve">       o_dso AS "Tahsil süresi (DSO)",</w:t>
              <w:br/>
              <w:t xml:space="preserve">       o_gecmis_orani AS "Vadesi geçmiş oranı",</w:t>
              <w:br/>
              <w:t xml:space="preserve">       o_az_satis AS "Asgari satış altında"</w:t>
              <w:br/>
              <w:t>FROM h3</w:t>
              <w:br/>
              <w:t>ORDER BY CASE WHEN o_dso IS NULL THEN 1 ELSE 0 END, o_dso DESC, anahtar DESC;</w:t>
            </w:r>
          </w:p>
        </w:tc>
      </w:tr>
    </w:tbl>
    <w:p/>
    <w:p>
      <w:pPr>
        <w:pStyle w:val="Heading2"/>
      </w:pPr>
      <w:r>
        <w:t>Adım adım</w:t>
      </w:r>
    </w:p>
    <w:p>
      <w:pPr>
        <w:pStyle w:val="Heading3"/>
      </w:pPr>
      <w:r>
        <w:t>A. Müşteriye göre açık alacak tutarı</w:t>
      </w:r>
    </w:p>
    <w:p>
      <w:r>
        <w:rPr>
          <w:b/>
        </w:rPr>
        <w:t>A. Müşteriye göre açık alacak tutarı (PostgreSQL)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/>
            <w:r>
              <w:rPr>
                <w:rFonts w:ascii="Consolas" w:hAnsi="Consolas"/>
                <w:sz w:val="18"/>
              </w:rPr>
              <w:t>SELECT MIN(alacak_ve_tahsilat_acik_alacaklar.customerId) AS customerId,</w:t>
              <w:br/>
              <w:t xml:space="preserve">       SUM(alacak_ve_tahsilat_acik_alacaklar.remainingAmount) AS toplam_remainingamount</w:t>
              <w:br/>
              <w:t>FROM "Alacak ve Tahsilat · Açık Alacaklar (şablon)" alacak_ve_tahsilat_acik_alacaklar</w:t>
              <w:br/>
              <w:t>GROUP BY REGEXP_REPLACE(TRIM(alacak_ve_tahsilat_acik_alacaklar.customerId), ' +', ' ', 'g')</w:t>
              <w:br/>
              <w:t>ORDER BY toplam_remainingamount DESC</w:t>
            </w:r>
          </w:p>
        </w:tc>
      </w:tr>
    </w:tbl>
    <w:p/>
    <w:p>
      <w:r>
        <w:rPr>
          <w:i/>
          <w:color w:val="6B7280"/>
        </w:rPr>
        <w:t>'Alacak ve Tahsilat · Açık Alacaklar (şablon)' kaynağının tablo adı bilinmiyor (kaynak şablonu); sorgudaki adı kendi tablonuzla değiştirin</w:t>
      </w:r>
    </w:p>
    <w:p>
      <w:r>
        <w:rPr>
          <w:i/>
          <w:color w:val="6B7280"/>
        </w:rPr>
        <w:t>template_source</w:t>
      </w:r>
    </w:p>
    <w:p>
      <w:pPr>
        <w:pStyle w:val="Heading3"/>
      </w:pPr>
      <w:r>
        <w:t>B. Müşteriye göre vadesi geçmiş alacak tutarı</w:t>
      </w:r>
    </w:p>
    <w:p>
      <w:r>
        <w:rPr>
          <w:b/>
        </w:rPr>
        <w:t>B. Müşteriye göre vadesi geçmiş alacak tutarı (PostgreSQL)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/>
            <w:r>
              <w:rPr>
                <w:rFonts w:ascii="Consolas" w:hAnsi="Consolas"/>
                <w:sz w:val="18"/>
              </w:rPr>
              <w:t>SELECT MIN(alacak_ve_tahsilat_acik_alacaklar.customerId) AS customerId,</w:t>
              <w:br/>
              <w:t xml:space="preserve">       SUM(CASE WHEN (CAST(LEAST((SELECT MAX(a.invoiceDate) FROM "Alacak ve Tahsilat · Açık Alacaklar (şablon)" a), CURRENT_DATE) AS DATE) - CAST(alacak_ve_tahsilat_acik_alacaklar.dueDate AS DATE)) &gt; 0 THEN alacak_ve_tahsilat_acik_alacaklar.remainingAmount ELSE 0 END) AS toplam_overdueamount</w:t>
              <w:br/>
              <w:t>FROM "Alacak ve Tahsilat · Açık Alacaklar (şablon)" alacak_ve_tahsilat_acik_alacaklar</w:t>
              <w:br/>
              <w:t>GROUP BY REGEXP_REPLACE(TRIM(alacak_ve_tahsilat_acik_alacaklar.customerId), ' +', ' ', 'g')</w:t>
              <w:br/>
              <w:t>ORDER BY toplam_overdueamount DESC</w:t>
            </w:r>
          </w:p>
        </w:tc>
      </w:tr>
    </w:tbl>
    <w:p/>
    <w:p>
      <w:r>
        <w:rPr>
          <w:i/>
          <w:color w:val="6B7280"/>
        </w:rPr>
        <w:t>'Gecikme (gün)' hesabında bitiş, verideki son tarihtir (Fatura Tarihi; bugünü geçmez) — sistemin hesabıyla aynı; güncel veride bu bugündür</w:t>
      </w:r>
    </w:p>
    <w:p>
      <w:r>
        <w:rPr>
          <w:i/>
          <w:color w:val="6B7280"/>
        </w:rPr>
        <w:t>'Alacak ve Tahsilat · Açık Alacaklar (şablon)' kaynağının tablo adı bilinmiyor (kaynak şablonu); sorgudaki adı kendi tablonuzla değiştirin</w:t>
      </w:r>
    </w:p>
    <w:p>
      <w:r>
        <w:rPr>
          <w:i/>
          <w:color w:val="6B7280"/>
        </w:rPr>
        <w:t>template_source</w:t>
      </w:r>
    </w:p>
    <w:p>
      <w:pPr>
        <w:pStyle w:val="Heading3"/>
      </w:pPr>
      <w:r>
        <w:t>C. Müşteriye göre net satış</w:t>
      </w:r>
    </w:p>
    <w:p>
      <w:r>
        <w:rPr>
          <w:b/>
        </w:rPr>
        <w:t>C. Müşteriye göre net satış (PostgreSQL)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/>
            <w:r>
              <w:rPr>
                <w:rFonts w:ascii="Consolas" w:hAnsi="Consolas"/>
                <w:sz w:val="18"/>
              </w:rPr>
              <w:t>SELECT MIN(satis_faturalar.customerId) AS customerId,</w:t>
              <w:br/>
              <w:t xml:space="preserve">       SUM(satis_faturalar.netAmount) AS toplam_netamount</w:t>
              <w:br/>
              <w:t>FROM "Satış · Faturalar (şablon)" satis_faturalar</w:t>
              <w:br/>
              <w:t>GROUP BY REGEXP_REPLACE(TRIM(satis_faturalar.customerId), ' +', ' ', 'g')</w:t>
              <w:br/>
              <w:t>ORDER BY toplam_netamount DESC</w:t>
            </w:r>
          </w:p>
        </w:tc>
      </w:tr>
    </w:tbl>
    <w:p/>
    <w:p>
      <w:r>
        <w:rPr>
          <w:i/>
          <w:color w:val="6B7280"/>
        </w:rPr>
        <w:t>'Satış · Faturalar (şablon)' kaynağının tablo adı bilinmiyor (kaynak şablonu); sorgudaki adı kendi tablonuzla değiştirin</w:t>
      </w:r>
    </w:p>
    <w:p>
      <w:r>
        <w:rPr>
          <w:i/>
          <w:color w:val="6B7280"/>
        </w:rPr>
        <w:t>template_source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